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EA" w:rsidRPr="004A1DC1" w:rsidRDefault="002A62EA" w:rsidP="00CE60BB">
      <w:pPr>
        <w:pStyle w:val="21"/>
        <w:spacing w:before="0" w:line="360" w:lineRule="auto"/>
        <w:ind w:left="5245" w:right="21" w:firstLine="0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462549" w:rsidRPr="004A1DC1">
        <w:rPr>
          <w:sz w:val="28"/>
          <w:szCs w:val="28"/>
        </w:rPr>
        <w:t>6</w:t>
      </w:r>
    </w:p>
    <w:p w:rsidR="006F36EE" w:rsidRPr="002078C0" w:rsidRDefault="006F36EE" w:rsidP="006F36EE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2078C0">
        <w:rPr>
          <w:b w:val="0"/>
          <w:sz w:val="28"/>
          <w:szCs w:val="28"/>
        </w:rPr>
        <w:t xml:space="preserve">к </w:t>
      </w:r>
      <w:r w:rsidR="00D64D66">
        <w:rPr>
          <w:b w:val="0"/>
          <w:sz w:val="28"/>
          <w:szCs w:val="28"/>
        </w:rPr>
        <w:t>территориальной программе</w:t>
      </w:r>
      <w:r w:rsidRPr="002078C0">
        <w:rPr>
          <w:b w:val="0"/>
          <w:sz w:val="28"/>
          <w:szCs w:val="28"/>
        </w:rPr>
        <w:t xml:space="preserve"> государственных гарантий бесплатного оказания гражданам 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2078C0">
        <w:rPr>
          <w:b w:val="0"/>
          <w:sz w:val="28"/>
          <w:szCs w:val="28"/>
        </w:rPr>
        <w:t>на 201</w:t>
      </w:r>
      <w:r w:rsidR="00FF5F62">
        <w:rPr>
          <w:b w:val="0"/>
          <w:sz w:val="28"/>
          <w:szCs w:val="28"/>
        </w:rPr>
        <w:t>7</w:t>
      </w:r>
      <w:r w:rsidRPr="002078C0">
        <w:rPr>
          <w:b w:val="0"/>
          <w:sz w:val="28"/>
          <w:szCs w:val="28"/>
        </w:rPr>
        <w:t xml:space="preserve"> год</w:t>
      </w:r>
      <w:r w:rsidR="00E60AAC">
        <w:rPr>
          <w:b w:val="0"/>
          <w:sz w:val="28"/>
          <w:szCs w:val="28"/>
        </w:rPr>
        <w:t xml:space="preserve"> </w:t>
      </w:r>
      <w:r w:rsidR="00E60AAC" w:rsidRPr="00E60AAC">
        <w:rPr>
          <w:b w:val="0"/>
          <w:sz w:val="28"/>
          <w:szCs w:val="28"/>
        </w:rPr>
        <w:t>и на плановый период 2018 и 2019 годов</w:t>
      </w:r>
      <w:r w:rsidRPr="002078C0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37567" w:rsidRDefault="00E37567" w:rsidP="00825DC1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E60BB" w:rsidRDefault="00CE60BB" w:rsidP="00825DC1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9F2798" w:rsidRDefault="009F2798" w:rsidP="00825DC1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bookmarkStart w:id="0" w:name="_GoBack"/>
      <w:bookmarkEnd w:id="0"/>
    </w:p>
    <w:p w:rsidR="00CE60BB" w:rsidRDefault="00825DC1" w:rsidP="00CE60B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60BB">
        <w:rPr>
          <w:b/>
          <w:sz w:val="28"/>
          <w:szCs w:val="28"/>
        </w:rPr>
        <w:t>ОРЯДОК</w:t>
      </w:r>
    </w:p>
    <w:p w:rsidR="008C1BB6" w:rsidRDefault="008C1BB6" w:rsidP="008C1B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компонентами, по медицинским показаниям в соответствии со стандартами медицинской помощи с учетом видов, условий и форм оказания медицинской помощи, за исключением</w:t>
      </w:r>
      <w:proofErr w:type="gramEnd"/>
      <w:r>
        <w:rPr>
          <w:b/>
          <w:sz w:val="28"/>
          <w:szCs w:val="28"/>
        </w:rPr>
        <w:t xml:space="preserve"> лечебного питания, в том числе специализированных продуктов лечебного питания, по желанию пациента</w:t>
      </w:r>
    </w:p>
    <w:p w:rsidR="008C1BB6" w:rsidRDefault="008C1BB6" w:rsidP="008C1BB6">
      <w:pPr>
        <w:spacing w:line="360" w:lineRule="auto"/>
        <w:jc w:val="center"/>
        <w:rPr>
          <w:bCs/>
          <w:sz w:val="28"/>
          <w:szCs w:val="28"/>
        </w:rPr>
      </w:pPr>
    </w:p>
    <w:p w:rsidR="008C1BB6" w:rsidRDefault="008C1BB6" w:rsidP="008C1BB6">
      <w:pPr>
        <w:spacing w:line="360" w:lineRule="auto"/>
        <w:ind w:firstLine="539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</w:t>
      </w:r>
      <w:r>
        <w:rPr>
          <w:spacing w:val="-2"/>
          <w:sz w:val="28"/>
          <w:szCs w:val="28"/>
        </w:rPr>
        <w:t xml:space="preserve">необходимыми для оказания скорой (экстренной, неотложной) и специализированной (в условиях дневного и круглосуточного стационаров) медицинской помощи, осуществляется в соответствии с Перечнем </w:t>
      </w:r>
      <w:r>
        <w:rPr>
          <w:bCs/>
          <w:sz w:val="28"/>
          <w:szCs w:val="28"/>
        </w:rPr>
        <w:t>жизненно необходимых и важнейших лекарственных препаратов, необходимых для оказания стационарной медицинской помощи, а также скорой и неотложной  медицинской помощи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и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</w:t>
      </w:r>
      <w:proofErr w:type="gramEnd"/>
    </w:p>
    <w:p w:rsidR="008C1BB6" w:rsidRDefault="008C1BB6" w:rsidP="008C1BB6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 50-процентной скидкой</w:t>
      </w:r>
      <w:r>
        <w:rPr>
          <w:spacing w:val="-2"/>
          <w:sz w:val="28"/>
          <w:szCs w:val="28"/>
        </w:rPr>
        <w:t xml:space="preserve"> (приложения № 11 и № 12 к территориальной программе</w:t>
      </w:r>
      <w:r>
        <w:rPr>
          <w:bCs/>
          <w:sz w:val="28"/>
          <w:szCs w:val="28"/>
        </w:rPr>
        <w:t>) (далее – Перечни).</w:t>
      </w:r>
    </w:p>
    <w:p w:rsidR="008C1BB6" w:rsidRDefault="008C1BB6" w:rsidP="008C1BB6">
      <w:pPr>
        <w:spacing w:line="360" w:lineRule="auto"/>
        <w:ind w:firstLine="539"/>
        <w:jc w:val="both"/>
        <w:outlineLvl w:val="1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</w:t>
      </w:r>
      <w:r>
        <w:rPr>
          <w:spacing w:val="-2"/>
          <w:sz w:val="28"/>
          <w:szCs w:val="28"/>
        </w:rPr>
        <w:t xml:space="preserve"> в соответствии со стандартами оказания медицинской помощи</w:t>
      </w:r>
      <w:r>
        <w:rPr>
          <w:bCs/>
          <w:sz w:val="28"/>
          <w:szCs w:val="28"/>
        </w:rPr>
        <w:t xml:space="preserve">, утвержденными действующим законодательством, исходя из тяжести и характера заболевания. </w:t>
      </w:r>
    </w:p>
    <w:p w:rsidR="008C1BB6" w:rsidRDefault="008C1BB6" w:rsidP="008C1BB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Назначение и применение лекарственных препаратов, медицинских изделий и специализированных продуктов лечебного питания при амбулаторном и стационарном лечении, не входящих в утвержденные Перечни, допускается в случае наличия медицинских показаний (индивидуальная непереносимость, жизненные показания) по решению врачебной комиссии. </w:t>
      </w:r>
    </w:p>
    <w:p w:rsidR="008C1BB6" w:rsidRDefault="008C1BB6" w:rsidP="008C1BB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 ГБУЗ «Краевая станция переливания крови».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Субъектами,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изделиями, а также специализированными продуктами лечебного питания для детей-инвалидов в Приморском крае, являются:</w:t>
      </w:r>
      <w:proofErr w:type="gramEnd"/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организации;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аптечные организации, имеющие лицензию на фармацевтическую деятельность.</w:t>
      </w:r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Реестр медицинских организаций, врачей и фельдшеров, имеющих право на назначение и выписывание рецептов на лекарственные препараты, медицинские изделия, специализированные продукты лечебного питания для детей-инвалидов, граждан, имеющих право на их бесплатное получение в рамках оказания им первичной медико-санитарной помощи, ведется департаментом здравоохранения Приморского края.</w:t>
      </w:r>
      <w:proofErr w:type="gramEnd"/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Лекарственные препараты для амбулаторного лечения граждан в рамках </w:t>
      </w:r>
      <w:r>
        <w:rPr>
          <w:sz w:val="28"/>
          <w:szCs w:val="28"/>
        </w:rPr>
        <w:lastRenderedPageBreak/>
        <w:t xml:space="preserve">оказания государственной социальной помощи и граждан, имеющих право на получение лекарственных препаратов бесплатно, назначаются непосредственно лечащим врачом, врачом общей практики (семейным врачом), фельдшером исходя из тяжести и характера заболевания согласно </w:t>
      </w:r>
      <w:r w:rsidRPr="00A32FF8">
        <w:rPr>
          <w:sz w:val="28"/>
          <w:szCs w:val="28"/>
        </w:rPr>
        <w:t>стандартам</w:t>
      </w:r>
      <w:r>
        <w:rPr>
          <w:sz w:val="28"/>
          <w:szCs w:val="28"/>
        </w:rPr>
        <w:t xml:space="preserve"> оказания медицинской помощи.</w:t>
      </w:r>
      <w:proofErr w:type="gramEnd"/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Назначение лекарственных препаратов гражданам, имеющим право на льготное обеспечение лекарственными препаратами и медицинскими изделиями, специализированными продуктами лечебного питания для детей-инвалидов, для амбулаторного лечения осуществляется в соответствии с заявками медицинских организаций, сформированными в пределах выделенного финансирования.</w:t>
      </w:r>
      <w:proofErr w:type="gramEnd"/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Лица, имеющие право на государственную социальную помощь по обеспечению лекарственными препаратами и медицинскими изделиями, специализированными продуктами лечебного питания для детей-инвалидов, получают лекарственные препараты и медицинские изделия, специализированные продукты лечебного питания  по рецептурным бланкам установленного образца в аптечной организации, осуществляющей лекарственное обеспечение данной категории населения.  </w:t>
      </w:r>
      <w:proofErr w:type="gramEnd"/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назначения и выписывание лекарственных препаратов  гражданам, имеющим право на бесплатное получение лекарственных препаратов и изделий медицинского назначения, осуществляется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 и нормативными правовыми актами Приморского края.</w:t>
      </w:r>
    </w:p>
    <w:p w:rsidR="008C1BB6" w:rsidRDefault="008C1BB6" w:rsidP="008C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стационарной медицинской помощи в рамках территориальной программы в случаях типичного течения болезни назначение лекарственных препаратов 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 перечнем жизненно необходимых и важнейших лекарственных препаратов, утверждаемым Правительством Российской Федерации.</w:t>
      </w:r>
    </w:p>
    <w:p w:rsidR="008C1BB6" w:rsidRDefault="008C1BB6" w:rsidP="008C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Назначение стационарным больным лекарственных препаратов и медицинских изделий, зарегистрированных в установленном </w:t>
      </w:r>
      <w:r w:rsidRPr="00A32FF8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в Российской Федерации и разрешенных к медицинскому применению, но не входящих в утвержденные действующим законодательством стандарты оказания медицинской помощи и Перечни, производится только по решению </w:t>
      </w:r>
      <w:r w:rsidRPr="00A32FF8">
        <w:rPr>
          <w:sz w:val="28"/>
          <w:szCs w:val="28"/>
        </w:rPr>
        <w:t>врачебной комиссии</w:t>
      </w:r>
      <w:r>
        <w:rPr>
          <w:sz w:val="28"/>
          <w:szCs w:val="28"/>
        </w:rPr>
        <w:t xml:space="preserve">, которое фиксируется в медицинских документах больного и журнале врачебной комиссии. </w:t>
      </w:r>
      <w:proofErr w:type="gramEnd"/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нахождения на стационарном лечении больного, имеющего право на социальную поддержку по обеспечению лекарственными препаратами и медицинскими изделиями в амбулаторных условиях, не допускается оформление рецептов для получения в аптечной организации лекарственных препаратов на бесплатной основе.</w:t>
      </w:r>
    </w:p>
    <w:p w:rsidR="008C1BB6" w:rsidRDefault="008C1BB6" w:rsidP="008C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страдающие отдельными социально значимыми заболеваниями, обеспечиваются лекарственными препаратами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Перечнями.  </w:t>
      </w:r>
    </w:p>
    <w:p w:rsidR="008C1BB6" w:rsidRDefault="008C1BB6" w:rsidP="008C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ветераны и инвалиды Великой Отечественной войны, граждане старше трудоспособного возраста, относящиеся к маломобильной группе населения, обеспечиваются лекарственными препаратами в соответствии с соглашениями, заключенными между медицинскими, аптечными организациями и учреждениями социального обеспечения. </w:t>
      </w:r>
      <w:proofErr w:type="gramStart"/>
      <w:r>
        <w:rPr>
          <w:sz w:val="28"/>
          <w:szCs w:val="28"/>
        </w:rPr>
        <w:t>В населенных пунктах, где отсутствуют аптечные организации и отделения социальной защиты, доставка фармацевтической продукции гражданам, относящимся к маломобильной группе населения, осуществляется специалистами участковой службы, фельдшерами фельдшерско-акушерских пунктов, сотрудниками скорой медицинской помощи, сотрудниками мобильных медицинских бригад, волонтерами.</w:t>
      </w:r>
      <w:proofErr w:type="gramEnd"/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 социальной поддержки отдельных категорий граждан по отпуску лекарственных препаратов, медицинских изделий и лечебного питания для детей-инвалидов осуществляется: </w:t>
      </w:r>
    </w:p>
    <w:p w:rsid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счет бюджетных ассигнований федерального бюджета:</w:t>
      </w:r>
    </w:p>
    <w:p w:rsid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тканей, по перечню лекарственных препаратов, сформированному в установленном порядке  и утверждаемому Правительством Российской Федерации;</w:t>
      </w:r>
      <w:proofErr w:type="gramEnd"/>
    </w:p>
    <w:p w:rsidR="008C1BB6" w:rsidRP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C1BB6">
        <w:rPr>
          <w:rFonts w:ascii="Times New Roman" w:hAnsi="Times New Roman" w:cs="Times New Roman"/>
          <w:spacing w:val="-4"/>
          <w:sz w:val="28"/>
          <w:szCs w:val="28"/>
        </w:rP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62 Федерального закона «О государственной социальной помощи»;</w:t>
      </w:r>
      <w:proofErr w:type="gramEnd"/>
    </w:p>
    <w:p w:rsidR="008C1BB6" w:rsidRP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1BB6">
        <w:rPr>
          <w:rFonts w:ascii="Times New Roman" w:hAnsi="Times New Roman" w:cs="Times New Roman"/>
          <w:spacing w:val="-4"/>
          <w:sz w:val="28"/>
          <w:szCs w:val="28"/>
        </w:rP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C1BB6" w:rsidRP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1BB6">
        <w:rPr>
          <w:rFonts w:ascii="Times New Roman" w:hAnsi="Times New Roman" w:cs="Times New Roman"/>
          <w:spacing w:val="-4"/>
          <w:sz w:val="28"/>
          <w:szCs w:val="28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8C1BB6" w:rsidRDefault="008C1BB6" w:rsidP="008C1B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организаций-получателей до аптечных организаций в пределах Приморского края лекарственных препаратов и изделий медицинского назначения, которые отпускаются по рецептам врачей бесплатно.</w:t>
      </w:r>
    </w:p>
    <w:p w:rsidR="008C1BB6" w:rsidRDefault="008C1BB6" w:rsidP="008C1B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счет средств бюджетных ассигнований краевого бюджета:</w:t>
      </w:r>
    </w:p>
    <w:p w:rsidR="008C1BB6" w:rsidRDefault="008C1BB6" w:rsidP="008C1B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лекарственными препаратами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перечнем групп населения и категорий заболеваний, при амбулаторном лечении которых </w:t>
      </w:r>
      <w:r>
        <w:rPr>
          <w:sz w:val="28"/>
          <w:szCs w:val="28"/>
        </w:rPr>
        <w:lastRenderedPageBreak/>
        <w:t>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8C1BB6" w:rsidRDefault="008C1BB6" w:rsidP="008C1BB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граждан, зарегистрированных в установленном п</w:t>
      </w:r>
      <w:r>
        <w:rPr>
          <w:bCs/>
          <w:sz w:val="28"/>
          <w:szCs w:val="28"/>
        </w:rPr>
        <w:t xml:space="preserve">остановлением Правительства Российской Федерации от 26 апреля 2012 года № 403 «О порядке ведения Федерального регистра лиц, страдающих </w:t>
      </w:r>
      <w:proofErr w:type="spellStart"/>
      <w:r>
        <w:rPr>
          <w:bCs/>
          <w:sz w:val="28"/>
          <w:szCs w:val="28"/>
        </w:rPr>
        <w:t>жизнеугрожающими</w:t>
      </w:r>
      <w:proofErr w:type="spellEnd"/>
      <w:r>
        <w:rPr>
          <w:bCs/>
          <w:sz w:val="28"/>
          <w:szCs w:val="28"/>
        </w:rPr>
        <w:t xml:space="preserve"> и хроническими прогрессирующими редкими (</w:t>
      </w:r>
      <w:proofErr w:type="spellStart"/>
      <w:r>
        <w:rPr>
          <w:bCs/>
          <w:sz w:val="28"/>
          <w:szCs w:val="28"/>
        </w:rPr>
        <w:t>орфанными</w:t>
      </w:r>
      <w:proofErr w:type="spellEnd"/>
      <w:r>
        <w:rPr>
          <w:bCs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сегмента» </w:t>
      </w:r>
      <w:r>
        <w:rPr>
          <w:sz w:val="28"/>
          <w:szCs w:val="28"/>
        </w:rPr>
        <w:t xml:space="preserve">порядке на территории Российской Федерации, лекарственными препаратами для лечения заболеваний, включенных в перечень </w:t>
      </w:r>
      <w:proofErr w:type="spellStart"/>
      <w:r>
        <w:rPr>
          <w:sz w:val="28"/>
          <w:szCs w:val="28"/>
        </w:rPr>
        <w:t>жизнеугрожающих</w:t>
      </w:r>
      <w:proofErr w:type="spellEnd"/>
      <w:r>
        <w:rPr>
          <w:sz w:val="28"/>
          <w:szCs w:val="28"/>
        </w:rPr>
        <w:t xml:space="preserve"> и хронических прогрессирующих редких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орфанных</w:t>
      </w:r>
      <w:proofErr w:type="spellEnd"/>
      <w:r>
        <w:rPr>
          <w:sz w:val="28"/>
          <w:szCs w:val="28"/>
        </w:rPr>
        <w:t>) заболеваний, приводящих к сокращению продолжительности жизни гражданина и его инвалидности;</w:t>
      </w:r>
      <w:proofErr w:type="gramEnd"/>
    </w:p>
    <w:p w:rsidR="008C1BB6" w:rsidRDefault="008C1BB6" w:rsidP="008C1B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края.</w:t>
      </w:r>
    </w:p>
    <w:p w:rsidR="008C1BB6" w:rsidRDefault="008C1BB6" w:rsidP="008C1BB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оплаты  бесплатного отпуска лекарственных средств и изделий медицинского назначения являются государственные контракты, заключаемые департаментом здравоохранения Приморского края с аптечными организациями, являющимися победителями аукциона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sectPr w:rsidR="008C1BB6" w:rsidSect="00CE60BB">
      <w:headerReference w:type="default" r:id="rId8"/>
      <w:pgSz w:w="11906" w:h="16838"/>
      <w:pgMar w:top="1134" w:right="851" w:bottom="851" w:left="1418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0E" w:rsidRDefault="0084030E" w:rsidP="006F36EE">
      <w:r>
        <w:separator/>
      </w:r>
    </w:p>
  </w:endnote>
  <w:endnote w:type="continuationSeparator" w:id="0">
    <w:p w:rsidR="0084030E" w:rsidRDefault="0084030E" w:rsidP="006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0E" w:rsidRDefault="0084030E" w:rsidP="006F36EE">
      <w:r>
        <w:separator/>
      </w:r>
    </w:p>
  </w:footnote>
  <w:footnote w:type="continuationSeparator" w:id="0">
    <w:p w:rsidR="0084030E" w:rsidRDefault="0084030E" w:rsidP="006F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5569"/>
      <w:docPartObj>
        <w:docPartGallery w:val="Page Numbers (Top of Page)"/>
        <w:docPartUnique/>
      </w:docPartObj>
    </w:sdtPr>
    <w:sdtEndPr/>
    <w:sdtContent>
      <w:p w:rsidR="006F36EE" w:rsidRDefault="006F36EE" w:rsidP="00CE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798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4"/>
    <w:rsid w:val="00010C97"/>
    <w:rsid w:val="00015632"/>
    <w:rsid w:val="00035F58"/>
    <w:rsid w:val="00050548"/>
    <w:rsid w:val="000554B6"/>
    <w:rsid w:val="0007367B"/>
    <w:rsid w:val="00084657"/>
    <w:rsid w:val="0009272B"/>
    <w:rsid w:val="000A4184"/>
    <w:rsid w:val="000C5B97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D0A9F"/>
    <w:rsid w:val="001F3611"/>
    <w:rsid w:val="0020234F"/>
    <w:rsid w:val="00214B52"/>
    <w:rsid w:val="00216E19"/>
    <w:rsid w:val="00241BB5"/>
    <w:rsid w:val="0025475B"/>
    <w:rsid w:val="002676BD"/>
    <w:rsid w:val="002926BD"/>
    <w:rsid w:val="002A62EA"/>
    <w:rsid w:val="002A7CC5"/>
    <w:rsid w:val="002B1C83"/>
    <w:rsid w:val="002D124D"/>
    <w:rsid w:val="003008CC"/>
    <w:rsid w:val="00306BD3"/>
    <w:rsid w:val="0031105B"/>
    <w:rsid w:val="00314023"/>
    <w:rsid w:val="003146C5"/>
    <w:rsid w:val="00331108"/>
    <w:rsid w:val="00333559"/>
    <w:rsid w:val="00342B78"/>
    <w:rsid w:val="00344E0D"/>
    <w:rsid w:val="00346F33"/>
    <w:rsid w:val="00352A70"/>
    <w:rsid w:val="0035396E"/>
    <w:rsid w:val="00370666"/>
    <w:rsid w:val="00385D58"/>
    <w:rsid w:val="003A4EAC"/>
    <w:rsid w:val="003B6174"/>
    <w:rsid w:val="003C19E4"/>
    <w:rsid w:val="003C6EBD"/>
    <w:rsid w:val="003C7FEA"/>
    <w:rsid w:val="003E4675"/>
    <w:rsid w:val="003F4F7C"/>
    <w:rsid w:val="003F6F02"/>
    <w:rsid w:val="003F6FA3"/>
    <w:rsid w:val="00426D41"/>
    <w:rsid w:val="004612AE"/>
    <w:rsid w:val="00462549"/>
    <w:rsid w:val="00481ACC"/>
    <w:rsid w:val="004A1DC1"/>
    <w:rsid w:val="004B2707"/>
    <w:rsid w:val="004C017F"/>
    <w:rsid w:val="004C2CF7"/>
    <w:rsid w:val="004C65A9"/>
    <w:rsid w:val="004E466D"/>
    <w:rsid w:val="004F3936"/>
    <w:rsid w:val="004F6702"/>
    <w:rsid w:val="00521153"/>
    <w:rsid w:val="005242CF"/>
    <w:rsid w:val="00541367"/>
    <w:rsid w:val="00590679"/>
    <w:rsid w:val="00591284"/>
    <w:rsid w:val="00594B2A"/>
    <w:rsid w:val="005A3CCB"/>
    <w:rsid w:val="005A633A"/>
    <w:rsid w:val="005B357C"/>
    <w:rsid w:val="005E4828"/>
    <w:rsid w:val="005E4982"/>
    <w:rsid w:val="00600708"/>
    <w:rsid w:val="00603EF9"/>
    <w:rsid w:val="006328BA"/>
    <w:rsid w:val="00646290"/>
    <w:rsid w:val="00653F13"/>
    <w:rsid w:val="00654F68"/>
    <w:rsid w:val="00657200"/>
    <w:rsid w:val="0068495B"/>
    <w:rsid w:val="00694142"/>
    <w:rsid w:val="006A04E6"/>
    <w:rsid w:val="006A4359"/>
    <w:rsid w:val="006B2F23"/>
    <w:rsid w:val="006E38AD"/>
    <w:rsid w:val="006E6EB4"/>
    <w:rsid w:val="006F36EE"/>
    <w:rsid w:val="007032C1"/>
    <w:rsid w:val="00714A72"/>
    <w:rsid w:val="007217B8"/>
    <w:rsid w:val="00725D66"/>
    <w:rsid w:val="00741CC6"/>
    <w:rsid w:val="00756801"/>
    <w:rsid w:val="00760D12"/>
    <w:rsid w:val="00761D85"/>
    <w:rsid w:val="00781547"/>
    <w:rsid w:val="00792D27"/>
    <w:rsid w:val="007B6969"/>
    <w:rsid w:val="007C3C12"/>
    <w:rsid w:val="007E3331"/>
    <w:rsid w:val="007E7B6A"/>
    <w:rsid w:val="007F06CC"/>
    <w:rsid w:val="00807113"/>
    <w:rsid w:val="008174F8"/>
    <w:rsid w:val="0082191D"/>
    <w:rsid w:val="0082438D"/>
    <w:rsid w:val="00825DC1"/>
    <w:rsid w:val="00837319"/>
    <w:rsid w:val="0084030E"/>
    <w:rsid w:val="00861D0F"/>
    <w:rsid w:val="00883EC4"/>
    <w:rsid w:val="0088582A"/>
    <w:rsid w:val="008859AD"/>
    <w:rsid w:val="00894B4D"/>
    <w:rsid w:val="008A4AC7"/>
    <w:rsid w:val="008B4B77"/>
    <w:rsid w:val="008C1BB6"/>
    <w:rsid w:val="008E6924"/>
    <w:rsid w:val="00900E3C"/>
    <w:rsid w:val="00903A2C"/>
    <w:rsid w:val="00912022"/>
    <w:rsid w:val="00913862"/>
    <w:rsid w:val="00921A32"/>
    <w:rsid w:val="00923D19"/>
    <w:rsid w:val="00925A7C"/>
    <w:rsid w:val="0093720D"/>
    <w:rsid w:val="00946B91"/>
    <w:rsid w:val="00962CD2"/>
    <w:rsid w:val="0098232F"/>
    <w:rsid w:val="00991666"/>
    <w:rsid w:val="009A195C"/>
    <w:rsid w:val="009A5161"/>
    <w:rsid w:val="009B2AC0"/>
    <w:rsid w:val="009B7B44"/>
    <w:rsid w:val="009D21D3"/>
    <w:rsid w:val="009E09DA"/>
    <w:rsid w:val="009E2764"/>
    <w:rsid w:val="009F2798"/>
    <w:rsid w:val="009F3DAA"/>
    <w:rsid w:val="009F6008"/>
    <w:rsid w:val="00A073F8"/>
    <w:rsid w:val="00A13EF8"/>
    <w:rsid w:val="00A20A53"/>
    <w:rsid w:val="00A32FF8"/>
    <w:rsid w:val="00A33BF9"/>
    <w:rsid w:val="00A6310E"/>
    <w:rsid w:val="00A82D41"/>
    <w:rsid w:val="00A94B6E"/>
    <w:rsid w:val="00AF1392"/>
    <w:rsid w:val="00B008EF"/>
    <w:rsid w:val="00B03756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3C6F"/>
    <w:rsid w:val="00C03F8E"/>
    <w:rsid w:val="00C05A51"/>
    <w:rsid w:val="00C1123D"/>
    <w:rsid w:val="00C23B1D"/>
    <w:rsid w:val="00C241E3"/>
    <w:rsid w:val="00C30797"/>
    <w:rsid w:val="00C30E4A"/>
    <w:rsid w:val="00C402DD"/>
    <w:rsid w:val="00C40344"/>
    <w:rsid w:val="00C5353A"/>
    <w:rsid w:val="00CE11B9"/>
    <w:rsid w:val="00CE60BB"/>
    <w:rsid w:val="00CE69D6"/>
    <w:rsid w:val="00D22C6B"/>
    <w:rsid w:val="00D331E9"/>
    <w:rsid w:val="00D44274"/>
    <w:rsid w:val="00D514A0"/>
    <w:rsid w:val="00D64D66"/>
    <w:rsid w:val="00D75E47"/>
    <w:rsid w:val="00D96B37"/>
    <w:rsid w:val="00DF12AD"/>
    <w:rsid w:val="00DF6A27"/>
    <w:rsid w:val="00E05BF2"/>
    <w:rsid w:val="00E30ABE"/>
    <w:rsid w:val="00E37567"/>
    <w:rsid w:val="00E43ED7"/>
    <w:rsid w:val="00E60AAC"/>
    <w:rsid w:val="00E638BD"/>
    <w:rsid w:val="00E97B22"/>
    <w:rsid w:val="00EA331E"/>
    <w:rsid w:val="00EA7652"/>
    <w:rsid w:val="00EA7B2B"/>
    <w:rsid w:val="00EB2543"/>
    <w:rsid w:val="00EE6067"/>
    <w:rsid w:val="00F07992"/>
    <w:rsid w:val="00F1103E"/>
    <w:rsid w:val="00F159CB"/>
    <w:rsid w:val="00F235D3"/>
    <w:rsid w:val="00F24415"/>
    <w:rsid w:val="00F32420"/>
    <w:rsid w:val="00F33A3A"/>
    <w:rsid w:val="00F51B61"/>
    <w:rsid w:val="00F65B70"/>
    <w:rsid w:val="00F66EBE"/>
    <w:rsid w:val="00F710CB"/>
    <w:rsid w:val="00F90EC2"/>
    <w:rsid w:val="00F97B9B"/>
    <w:rsid w:val="00F97CB9"/>
    <w:rsid w:val="00FA359A"/>
    <w:rsid w:val="00FA55D0"/>
    <w:rsid w:val="00FC04CA"/>
    <w:rsid w:val="00FE1D16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6555-23E4-4988-8844-51681827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Бордакова Александра Николаевна</cp:lastModifiedBy>
  <cp:revision>20</cp:revision>
  <cp:lastPrinted>2016-01-25T13:59:00Z</cp:lastPrinted>
  <dcterms:created xsi:type="dcterms:W3CDTF">2015-12-15T02:30:00Z</dcterms:created>
  <dcterms:modified xsi:type="dcterms:W3CDTF">2016-12-22T05:56:00Z</dcterms:modified>
</cp:coreProperties>
</file>